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3ACD0F" w14:textId="2D251D9C" w:rsidR="00BE4C50" w:rsidRDefault="00BE4C50" w:rsidP="0004309B">
      <w:pPr>
        <w:rPr>
          <w:b/>
          <w:sz w:val="22"/>
          <w:szCs w:val="22"/>
        </w:rPr>
      </w:pPr>
      <w:r w:rsidRPr="00BE4C50">
        <w:rPr>
          <w:b/>
          <w:sz w:val="22"/>
          <w:szCs w:val="22"/>
        </w:rPr>
        <w:t>FICHE MODERATOR</w:t>
      </w:r>
    </w:p>
    <w:p w14:paraId="3F2D22EB" w14:textId="77777777" w:rsidR="00547057" w:rsidRDefault="00547057" w:rsidP="0004309B">
      <w:pPr>
        <w:rPr>
          <w:b/>
          <w:sz w:val="22"/>
          <w:szCs w:val="22"/>
        </w:rPr>
      </w:pPr>
    </w:p>
    <w:p w14:paraId="662264BD" w14:textId="77777777" w:rsidR="00547057" w:rsidRPr="00547057" w:rsidRDefault="00547057" w:rsidP="00547057">
      <w:pPr>
        <w:pStyle w:val="p1"/>
        <w:pBdr>
          <w:top w:val="single" w:sz="4" w:space="1" w:color="auto"/>
          <w:left w:val="single" w:sz="4" w:space="4" w:color="auto"/>
          <w:bottom w:val="single" w:sz="4" w:space="1" w:color="auto"/>
          <w:right w:val="single" w:sz="4" w:space="4" w:color="auto"/>
        </w:pBdr>
        <w:jc w:val="both"/>
        <w:rPr>
          <w:rFonts w:asciiTheme="minorHAnsi" w:hAnsiTheme="minorHAnsi"/>
          <w:sz w:val="22"/>
          <w:szCs w:val="22"/>
          <w:u w:val="single"/>
        </w:rPr>
      </w:pPr>
      <w:r w:rsidRPr="00547057">
        <w:rPr>
          <w:rFonts w:asciiTheme="minorHAnsi" w:hAnsiTheme="minorHAnsi"/>
          <w:sz w:val="22"/>
          <w:szCs w:val="22"/>
          <w:u w:val="single"/>
        </w:rPr>
        <w:t>Hoe start je het debat?</w:t>
      </w:r>
    </w:p>
    <w:p w14:paraId="507F9853" w14:textId="77777777" w:rsidR="00547057" w:rsidRPr="00547057" w:rsidRDefault="00547057" w:rsidP="00547057">
      <w:pPr>
        <w:pBdr>
          <w:top w:val="single" w:sz="4" w:space="1" w:color="auto"/>
          <w:left w:val="single" w:sz="4" w:space="4" w:color="auto"/>
          <w:bottom w:val="single" w:sz="4" w:space="1" w:color="auto"/>
          <w:right w:val="single" w:sz="4" w:space="4" w:color="auto"/>
        </w:pBdr>
        <w:rPr>
          <w:sz w:val="22"/>
          <w:szCs w:val="22"/>
        </w:rPr>
      </w:pPr>
      <w:r w:rsidRPr="00547057">
        <w:rPr>
          <w:sz w:val="22"/>
          <w:szCs w:val="22"/>
        </w:rPr>
        <w:t>Laat 1 persoon een mening geven op de stelling.</w:t>
      </w:r>
    </w:p>
    <w:p w14:paraId="4A03970C" w14:textId="77777777" w:rsidR="00547057" w:rsidRPr="00547057" w:rsidRDefault="00547057" w:rsidP="00547057">
      <w:pPr>
        <w:pBdr>
          <w:top w:val="single" w:sz="4" w:space="1" w:color="auto"/>
          <w:left w:val="single" w:sz="4" w:space="4" w:color="auto"/>
          <w:bottom w:val="single" w:sz="4" w:space="1" w:color="auto"/>
          <w:right w:val="single" w:sz="4" w:space="4" w:color="auto"/>
        </w:pBdr>
        <w:rPr>
          <w:sz w:val="22"/>
          <w:szCs w:val="22"/>
        </w:rPr>
      </w:pPr>
      <w:r w:rsidRPr="00547057">
        <w:rPr>
          <w:sz w:val="22"/>
          <w:szCs w:val="22"/>
        </w:rPr>
        <w:t>Deze mening zal niet voor iedereen opgaan, laat de anderen hierop reageren, zo ontstaat er een debat.</w:t>
      </w:r>
    </w:p>
    <w:p w14:paraId="06C67A9C" w14:textId="77777777" w:rsidR="00547057" w:rsidRPr="00547057" w:rsidRDefault="00547057" w:rsidP="00547057">
      <w:pPr>
        <w:pBdr>
          <w:top w:val="single" w:sz="4" w:space="1" w:color="auto"/>
          <w:left w:val="single" w:sz="4" w:space="4" w:color="auto"/>
          <w:bottom w:val="single" w:sz="4" w:space="1" w:color="auto"/>
          <w:right w:val="single" w:sz="4" w:space="4" w:color="auto"/>
        </w:pBdr>
        <w:rPr>
          <w:sz w:val="22"/>
          <w:szCs w:val="22"/>
        </w:rPr>
      </w:pPr>
      <w:r w:rsidRPr="00547057">
        <w:rPr>
          <w:sz w:val="22"/>
          <w:szCs w:val="22"/>
        </w:rPr>
        <w:t>Zorg dat iedereen aan het woord komt.</w:t>
      </w:r>
    </w:p>
    <w:p w14:paraId="03EDAEC2" w14:textId="50560E16" w:rsidR="0060334C" w:rsidRPr="001A4371" w:rsidRDefault="0060334C" w:rsidP="0004309B">
      <w:pPr>
        <w:rPr>
          <w:b/>
          <w:sz w:val="10"/>
          <w:szCs w:val="22"/>
        </w:rPr>
      </w:pPr>
    </w:p>
    <w:p w14:paraId="0B1D49AA" w14:textId="73B62BC2" w:rsidR="00547057" w:rsidRPr="00547057" w:rsidRDefault="00547057" w:rsidP="00BE4C50">
      <w:pPr>
        <w:pStyle w:val="p1"/>
        <w:jc w:val="both"/>
        <w:rPr>
          <w:rFonts w:asciiTheme="minorHAnsi" w:hAnsiTheme="minorHAnsi"/>
          <w:b/>
          <w:sz w:val="22"/>
          <w:szCs w:val="22"/>
        </w:rPr>
      </w:pPr>
      <w:r w:rsidRPr="00547057">
        <w:rPr>
          <w:rFonts w:asciiTheme="minorHAnsi" w:hAnsiTheme="minorHAnsi"/>
          <w:b/>
          <w:sz w:val="22"/>
          <w:szCs w:val="22"/>
        </w:rPr>
        <w:t xml:space="preserve">Een woordje uitleg: </w:t>
      </w:r>
    </w:p>
    <w:p w14:paraId="6EDFA8F1" w14:textId="58ECD7FB" w:rsidR="0060334C" w:rsidRDefault="00BE4C50" w:rsidP="00BE4C50">
      <w:pPr>
        <w:pStyle w:val="p1"/>
        <w:jc w:val="both"/>
        <w:rPr>
          <w:rFonts w:asciiTheme="minorHAnsi" w:hAnsiTheme="minorHAnsi"/>
          <w:sz w:val="22"/>
          <w:szCs w:val="22"/>
          <w:u w:val="single"/>
        </w:rPr>
      </w:pPr>
      <w:bookmarkStart w:id="0" w:name="_GoBack"/>
      <w:bookmarkEnd w:id="0"/>
      <w:r w:rsidRPr="001A4371">
        <w:rPr>
          <w:rFonts w:asciiTheme="minorHAnsi" w:hAnsiTheme="minorHAnsi"/>
          <w:sz w:val="22"/>
          <w:szCs w:val="22"/>
          <w:u w:val="single"/>
        </w:rPr>
        <w:t>Een</w:t>
      </w:r>
      <w:r w:rsidR="00A3458B" w:rsidRPr="001A4371">
        <w:rPr>
          <w:rFonts w:asciiTheme="minorHAnsi" w:hAnsiTheme="minorHAnsi"/>
          <w:sz w:val="22"/>
          <w:szCs w:val="22"/>
          <w:u w:val="single"/>
        </w:rPr>
        <w:t xml:space="preserve"> </w:t>
      </w:r>
      <w:r w:rsidR="00587180">
        <w:rPr>
          <w:rFonts w:asciiTheme="minorHAnsi" w:hAnsiTheme="minorHAnsi"/>
          <w:sz w:val="22"/>
          <w:szCs w:val="22"/>
          <w:u w:val="single"/>
        </w:rPr>
        <w:t xml:space="preserve">democratische </w:t>
      </w:r>
      <w:r w:rsidR="00A3458B" w:rsidRPr="001A4371">
        <w:rPr>
          <w:rFonts w:asciiTheme="minorHAnsi" w:hAnsiTheme="minorHAnsi"/>
          <w:sz w:val="22"/>
          <w:szCs w:val="22"/>
          <w:u w:val="single"/>
        </w:rPr>
        <w:t xml:space="preserve">dialoog </w:t>
      </w:r>
    </w:p>
    <w:p w14:paraId="4C3E8005" w14:textId="77777777" w:rsidR="001A4371" w:rsidRPr="001A4371" w:rsidRDefault="001A4371" w:rsidP="00BE4C50">
      <w:pPr>
        <w:pStyle w:val="p1"/>
        <w:jc w:val="both"/>
        <w:rPr>
          <w:rFonts w:asciiTheme="minorHAnsi" w:hAnsiTheme="minorHAnsi"/>
          <w:sz w:val="8"/>
          <w:szCs w:val="22"/>
          <w:u w:val="single"/>
        </w:rPr>
      </w:pPr>
    </w:p>
    <w:p w14:paraId="5AB354AA" w14:textId="4AE78AE5" w:rsidR="006D7D40" w:rsidRDefault="00BE4C50" w:rsidP="00BE4C50">
      <w:pPr>
        <w:pStyle w:val="p1"/>
        <w:jc w:val="both"/>
        <w:rPr>
          <w:rFonts w:asciiTheme="minorHAnsi" w:hAnsiTheme="minorHAnsi"/>
          <w:sz w:val="22"/>
          <w:szCs w:val="22"/>
        </w:rPr>
      </w:pPr>
      <w:proofErr w:type="gramStart"/>
      <w:r>
        <w:rPr>
          <w:rFonts w:asciiTheme="minorHAnsi" w:hAnsiTheme="minorHAnsi"/>
          <w:sz w:val="22"/>
          <w:szCs w:val="22"/>
        </w:rPr>
        <w:t>is</w:t>
      </w:r>
      <w:proofErr w:type="gramEnd"/>
      <w:r>
        <w:rPr>
          <w:rFonts w:asciiTheme="minorHAnsi" w:hAnsiTheme="minorHAnsi"/>
          <w:sz w:val="22"/>
          <w:szCs w:val="22"/>
        </w:rPr>
        <w:t xml:space="preserve"> een gespreksvorm </w:t>
      </w:r>
      <w:r w:rsidR="00A3458B" w:rsidRPr="005B5F40">
        <w:rPr>
          <w:rFonts w:asciiTheme="minorHAnsi" w:hAnsiTheme="minorHAnsi"/>
          <w:sz w:val="22"/>
          <w:szCs w:val="22"/>
        </w:rPr>
        <w:t>waarbij de deelnemers verschillende perspectieven onder woorden brengen, met elkaar delen en op</w:t>
      </w:r>
      <w:r>
        <w:rPr>
          <w:rFonts w:asciiTheme="minorHAnsi" w:hAnsiTheme="minorHAnsi"/>
          <w:sz w:val="22"/>
          <w:szCs w:val="22"/>
        </w:rPr>
        <w:t xml:space="preserve"> </w:t>
      </w:r>
      <w:r w:rsidR="006D7D40">
        <w:rPr>
          <w:rFonts w:asciiTheme="minorHAnsi" w:hAnsiTheme="minorHAnsi"/>
          <w:sz w:val="22"/>
          <w:szCs w:val="22"/>
        </w:rPr>
        <w:t xml:space="preserve">basis daarvan nieuwe </w:t>
      </w:r>
      <w:r w:rsidR="0060334C">
        <w:rPr>
          <w:rFonts w:asciiTheme="minorHAnsi" w:hAnsiTheme="minorHAnsi"/>
          <w:sz w:val="22"/>
          <w:szCs w:val="22"/>
        </w:rPr>
        <w:t>opvattingen tot stand brengen. En d</w:t>
      </w:r>
      <w:r w:rsidR="006D7D40">
        <w:rPr>
          <w:rFonts w:asciiTheme="minorHAnsi" w:hAnsiTheme="minorHAnsi"/>
          <w:sz w:val="22"/>
          <w:szCs w:val="22"/>
        </w:rPr>
        <w:t>eze onderbouwd</w:t>
      </w:r>
      <w:r w:rsidR="00A3458B" w:rsidRPr="005B5F40">
        <w:rPr>
          <w:rFonts w:asciiTheme="minorHAnsi" w:hAnsiTheme="minorHAnsi"/>
          <w:sz w:val="22"/>
          <w:szCs w:val="22"/>
        </w:rPr>
        <w:t xml:space="preserve"> aan de hand van morele waarden. </w:t>
      </w:r>
    </w:p>
    <w:p w14:paraId="733257B9" w14:textId="77777777" w:rsidR="006D7D40" w:rsidRDefault="00A3458B" w:rsidP="00BE4C50">
      <w:pPr>
        <w:pStyle w:val="p1"/>
        <w:jc w:val="both"/>
        <w:rPr>
          <w:rFonts w:asciiTheme="minorHAnsi" w:hAnsiTheme="minorHAnsi"/>
          <w:sz w:val="22"/>
          <w:szCs w:val="22"/>
        </w:rPr>
      </w:pPr>
      <w:r w:rsidRPr="005B5F40">
        <w:rPr>
          <w:rFonts w:asciiTheme="minorHAnsi" w:hAnsiTheme="minorHAnsi"/>
          <w:sz w:val="22"/>
          <w:szCs w:val="22"/>
        </w:rPr>
        <w:t>Een dialoog heeft geen</w:t>
      </w:r>
      <w:r w:rsidR="00BE4C50">
        <w:rPr>
          <w:rFonts w:asciiTheme="minorHAnsi" w:hAnsiTheme="minorHAnsi"/>
          <w:sz w:val="22"/>
          <w:szCs w:val="22"/>
        </w:rPr>
        <w:t xml:space="preserve"> </w:t>
      </w:r>
      <w:r w:rsidRPr="005B5F40">
        <w:rPr>
          <w:rFonts w:asciiTheme="minorHAnsi" w:hAnsiTheme="minorHAnsi"/>
          <w:sz w:val="22"/>
          <w:szCs w:val="22"/>
        </w:rPr>
        <w:t>wedstrijdkarakter en is – in tegenstelling tot een discussie – niet bedoeld om</w:t>
      </w:r>
      <w:r w:rsidR="00BE4C50">
        <w:rPr>
          <w:rFonts w:asciiTheme="minorHAnsi" w:hAnsiTheme="minorHAnsi"/>
          <w:sz w:val="22"/>
          <w:szCs w:val="22"/>
        </w:rPr>
        <w:t xml:space="preserve"> </w:t>
      </w:r>
      <w:r w:rsidRPr="005B5F40">
        <w:rPr>
          <w:rFonts w:asciiTheme="minorHAnsi" w:hAnsiTheme="minorHAnsi"/>
          <w:sz w:val="22"/>
          <w:szCs w:val="22"/>
        </w:rPr>
        <w:t xml:space="preserve">gesprekspartners te overtuigen. </w:t>
      </w:r>
    </w:p>
    <w:p w14:paraId="5DD7A4D0" w14:textId="158A1AC7" w:rsidR="006D7D40" w:rsidRPr="006D7D40" w:rsidRDefault="00A3458B" w:rsidP="001A4371">
      <w:pPr>
        <w:pStyle w:val="p1"/>
        <w:jc w:val="both"/>
        <w:rPr>
          <w:rFonts w:asciiTheme="minorHAnsi" w:hAnsiTheme="minorHAnsi"/>
          <w:sz w:val="22"/>
          <w:szCs w:val="22"/>
        </w:rPr>
      </w:pPr>
      <w:r w:rsidRPr="005B5F40">
        <w:rPr>
          <w:rFonts w:asciiTheme="minorHAnsi" w:hAnsiTheme="minorHAnsi"/>
          <w:sz w:val="22"/>
          <w:szCs w:val="22"/>
        </w:rPr>
        <w:t>Een dialoog kan alleen maar plaatsvinden</w:t>
      </w:r>
      <w:r w:rsidR="00BE4C50">
        <w:rPr>
          <w:rFonts w:asciiTheme="minorHAnsi" w:hAnsiTheme="minorHAnsi"/>
          <w:sz w:val="22"/>
          <w:szCs w:val="22"/>
        </w:rPr>
        <w:t xml:space="preserve"> </w:t>
      </w:r>
      <w:r w:rsidRPr="005B5F40">
        <w:rPr>
          <w:rFonts w:asciiTheme="minorHAnsi" w:hAnsiTheme="minorHAnsi"/>
          <w:sz w:val="22"/>
          <w:szCs w:val="22"/>
        </w:rPr>
        <w:t>wanneer er</w:t>
      </w:r>
      <w:r w:rsidR="00BE4C50">
        <w:rPr>
          <w:rFonts w:asciiTheme="minorHAnsi" w:hAnsiTheme="minorHAnsi"/>
          <w:sz w:val="22"/>
          <w:szCs w:val="22"/>
        </w:rPr>
        <w:t xml:space="preserve"> </w:t>
      </w:r>
      <w:r w:rsidRPr="005B5F40">
        <w:rPr>
          <w:rFonts w:asciiTheme="minorHAnsi" w:hAnsiTheme="minorHAnsi"/>
          <w:sz w:val="22"/>
          <w:szCs w:val="22"/>
        </w:rPr>
        <w:t xml:space="preserve">sprake is van gelijkwaardigheid, </w:t>
      </w:r>
      <w:r w:rsidR="006D7D40">
        <w:rPr>
          <w:rFonts w:asciiTheme="minorHAnsi" w:hAnsiTheme="minorHAnsi"/>
          <w:sz w:val="22"/>
          <w:szCs w:val="22"/>
        </w:rPr>
        <w:t xml:space="preserve">diversiteit </w:t>
      </w:r>
      <w:r w:rsidRPr="005B5F40">
        <w:rPr>
          <w:rFonts w:asciiTheme="minorHAnsi" w:hAnsiTheme="minorHAnsi"/>
          <w:sz w:val="22"/>
          <w:szCs w:val="22"/>
        </w:rPr>
        <w:t>in opvattingen en een streven naar</w:t>
      </w:r>
      <w:r w:rsidR="00BE4C50">
        <w:rPr>
          <w:rFonts w:asciiTheme="minorHAnsi" w:hAnsiTheme="minorHAnsi"/>
          <w:sz w:val="22"/>
          <w:szCs w:val="22"/>
        </w:rPr>
        <w:t xml:space="preserve"> </w:t>
      </w:r>
      <w:r w:rsidRPr="005B5F40">
        <w:rPr>
          <w:rFonts w:asciiTheme="minorHAnsi" w:hAnsiTheme="minorHAnsi"/>
          <w:sz w:val="22"/>
          <w:szCs w:val="22"/>
        </w:rPr>
        <w:t xml:space="preserve">gemeenschappelijkheid. </w:t>
      </w:r>
    </w:p>
    <w:p w14:paraId="11BD40E6" w14:textId="214883A1" w:rsidR="00A3458B" w:rsidRDefault="00A3458B" w:rsidP="006D7D40">
      <w:pPr>
        <w:pStyle w:val="p1"/>
        <w:jc w:val="both"/>
        <w:rPr>
          <w:rFonts w:asciiTheme="minorHAnsi" w:hAnsiTheme="minorHAnsi"/>
          <w:sz w:val="22"/>
          <w:szCs w:val="22"/>
        </w:rPr>
      </w:pPr>
      <w:r w:rsidRPr="005B5F40">
        <w:rPr>
          <w:rFonts w:asciiTheme="minorHAnsi" w:hAnsiTheme="minorHAnsi"/>
          <w:sz w:val="22"/>
          <w:szCs w:val="22"/>
        </w:rPr>
        <w:t>Opbrengsten van een dialoog zijn nieuwe, gemeenschappelijke</w:t>
      </w:r>
      <w:r w:rsidR="00BE4C50">
        <w:rPr>
          <w:rFonts w:asciiTheme="minorHAnsi" w:hAnsiTheme="minorHAnsi"/>
          <w:sz w:val="22"/>
          <w:szCs w:val="22"/>
        </w:rPr>
        <w:t xml:space="preserve"> </w:t>
      </w:r>
      <w:r w:rsidRPr="005B5F40">
        <w:rPr>
          <w:rFonts w:asciiTheme="minorHAnsi" w:hAnsiTheme="minorHAnsi"/>
          <w:sz w:val="22"/>
          <w:szCs w:val="22"/>
        </w:rPr>
        <w:t>opvattingen of inzichten, handelwijzen,</w:t>
      </w:r>
      <w:r w:rsidR="00BE4C50">
        <w:rPr>
          <w:rFonts w:asciiTheme="minorHAnsi" w:hAnsiTheme="minorHAnsi"/>
          <w:sz w:val="22"/>
          <w:szCs w:val="22"/>
        </w:rPr>
        <w:t xml:space="preserve"> </w:t>
      </w:r>
      <w:r w:rsidRPr="005B5F40">
        <w:rPr>
          <w:rFonts w:asciiTheme="minorHAnsi" w:hAnsiTheme="minorHAnsi"/>
          <w:sz w:val="22"/>
          <w:szCs w:val="22"/>
        </w:rPr>
        <w:t>beslissingen of instrumenten.</w:t>
      </w:r>
    </w:p>
    <w:p w14:paraId="2702ABA0" w14:textId="77777777" w:rsidR="001A4371" w:rsidRPr="001A4371" w:rsidRDefault="001A4371" w:rsidP="001A4371">
      <w:pPr>
        <w:rPr>
          <w:sz w:val="16"/>
          <w:szCs w:val="22"/>
        </w:rPr>
      </w:pPr>
    </w:p>
    <w:p w14:paraId="23F50AA4" w14:textId="4BECFE80" w:rsidR="001A4371" w:rsidRPr="001A4371" w:rsidRDefault="001A4371" w:rsidP="001A4371">
      <w:pPr>
        <w:rPr>
          <w:sz w:val="22"/>
          <w:szCs w:val="22"/>
          <w:u w:val="single"/>
        </w:rPr>
      </w:pPr>
      <w:r w:rsidRPr="001A4371">
        <w:rPr>
          <w:sz w:val="22"/>
          <w:szCs w:val="22"/>
          <w:u w:val="single"/>
        </w:rPr>
        <w:t xml:space="preserve">Rol van een moderator </w:t>
      </w:r>
    </w:p>
    <w:p w14:paraId="19E04613" w14:textId="77777777" w:rsidR="001A4371" w:rsidRPr="001A4371" w:rsidRDefault="001A4371" w:rsidP="001A4371">
      <w:pPr>
        <w:rPr>
          <w:sz w:val="10"/>
          <w:szCs w:val="22"/>
        </w:rPr>
      </w:pPr>
    </w:p>
    <w:p w14:paraId="246F8362" w14:textId="1BF9B500" w:rsidR="00A3458B" w:rsidRPr="005B5F40" w:rsidRDefault="001A4371" w:rsidP="001A4371">
      <w:pPr>
        <w:rPr>
          <w:sz w:val="22"/>
          <w:szCs w:val="22"/>
        </w:rPr>
      </w:pPr>
      <w:r w:rsidRPr="001A4371">
        <w:rPr>
          <w:sz w:val="22"/>
          <w:szCs w:val="22"/>
        </w:rPr>
        <w:t>Een moderator zorgt ervoor dat een gesprek in goede banen wordt geleid, dat iedereen aan het woord komt, dat er voldoende wordt doorgevraagd en kritisch wordt geredeneerd, rekening houdend met diverse stan</w:t>
      </w:r>
      <w:r w:rsidR="008E5F74">
        <w:rPr>
          <w:sz w:val="22"/>
          <w:szCs w:val="22"/>
        </w:rPr>
        <w:t>d</w:t>
      </w:r>
      <w:r w:rsidRPr="001A4371">
        <w:rPr>
          <w:sz w:val="22"/>
          <w:szCs w:val="22"/>
        </w:rPr>
        <w:t>punten, emoties en waarden. Een moderator tracht het gesprek te initiëren, te verdiepen, te rationaliseren en te synthetiseren.</w:t>
      </w:r>
    </w:p>
    <w:p w14:paraId="6D62DE8F" w14:textId="77777777" w:rsidR="001A4371" w:rsidRPr="001A4371" w:rsidRDefault="001A4371" w:rsidP="001D7BC6">
      <w:pPr>
        <w:rPr>
          <w:sz w:val="15"/>
          <w:szCs w:val="22"/>
        </w:rPr>
      </w:pPr>
    </w:p>
    <w:p w14:paraId="24E87F70" w14:textId="3FA30E28" w:rsidR="001D7BC6" w:rsidRPr="001A4371" w:rsidRDefault="001A4371" w:rsidP="001A4371">
      <w:pPr>
        <w:ind w:left="360"/>
        <w:rPr>
          <w:b/>
          <w:szCs w:val="22"/>
        </w:rPr>
      </w:pPr>
      <w:r w:rsidRPr="001A4371">
        <w:rPr>
          <w:b/>
          <w:szCs w:val="22"/>
        </w:rPr>
        <w:t>Do’s</w:t>
      </w:r>
    </w:p>
    <w:p w14:paraId="1BE2408F" w14:textId="77777777" w:rsidR="001A4371" w:rsidRPr="001A4371" w:rsidRDefault="001A4371" w:rsidP="001D7BC6">
      <w:pPr>
        <w:rPr>
          <w:sz w:val="4"/>
          <w:szCs w:val="22"/>
        </w:rPr>
      </w:pPr>
    </w:p>
    <w:p w14:paraId="553B9EB9" w14:textId="77777777" w:rsidR="001A4371" w:rsidRPr="001A4371" w:rsidRDefault="001A4371" w:rsidP="001A4371">
      <w:pPr>
        <w:pStyle w:val="Lijstalinea"/>
        <w:numPr>
          <w:ilvl w:val="0"/>
          <w:numId w:val="11"/>
        </w:numPr>
        <w:rPr>
          <w:color w:val="00B050"/>
          <w:szCs w:val="22"/>
          <w:lang w:val="nl-BE"/>
        </w:rPr>
      </w:pPr>
      <w:r w:rsidRPr="001A4371">
        <w:rPr>
          <w:b/>
          <w:color w:val="00B050"/>
          <w:szCs w:val="22"/>
          <w:lang w:val="nl-BE"/>
        </w:rPr>
        <w:t>veilig klasklimaat</w:t>
      </w:r>
      <w:r w:rsidRPr="001A4371">
        <w:rPr>
          <w:color w:val="00B050"/>
          <w:szCs w:val="22"/>
          <w:lang w:val="nl-BE"/>
        </w:rPr>
        <w:t>: door duidelijke afspraken te maken (zie *)</w:t>
      </w:r>
    </w:p>
    <w:p w14:paraId="6B44FB11" w14:textId="77777777" w:rsidR="001A4371" w:rsidRPr="001A4371" w:rsidRDefault="001A4371" w:rsidP="001A4371">
      <w:pPr>
        <w:pStyle w:val="Lijstalinea"/>
        <w:numPr>
          <w:ilvl w:val="0"/>
          <w:numId w:val="11"/>
        </w:numPr>
        <w:rPr>
          <w:color w:val="00B050"/>
          <w:szCs w:val="22"/>
        </w:rPr>
      </w:pPr>
      <w:r w:rsidRPr="001A4371">
        <w:rPr>
          <w:b/>
          <w:color w:val="00B050"/>
          <w:szCs w:val="22"/>
        </w:rPr>
        <w:t>Observeren</w:t>
      </w:r>
      <w:r w:rsidRPr="001A4371">
        <w:rPr>
          <w:color w:val="00B050"/>
          <w:szCs w:val="22"/>
        </w:rPr>
        <w:t>: op welke manier ‘speelt’ het onderwerp? Wie zegt wat? Wie raakt dit het meest (of niet)?</w:t>
      </w:r>
    </w:p>
    <w:p w14:paraId="5060AF8A" w14:textId="77777777" w:rsidR="001A4371" w:rsidRPr="001A4371" w:rsidRDefault="001A4371" w:rsidP="001A4371">
      <w:pPr>
        <w:pStyle w:val="Lijstalinea"/>
        <w:numPr>
          <w:ilvl w:val="0"/>
          <w:numId w:val="11"/>
        </w:numPr>
        <w:rPr>
          <w:color w:val="00B050"/>
          <w:szCs w:val="22"/>
        </w:rPr>
      </w:pPr>
      <w:r w:rsidRPr="001A4371">
        <w:rPr>
          <w:b/>
          <w:color w:val="00B050"/>
          <w:szCs w:val="22"/>
        </w:rPr>
        <w:t>Doorvragen</w:t>
      </w:r>
      <w:r w:rsidRPr="001A4371">
        <w:rPr>
          <w:color w:val="00B050"/>
          <w:szCs w:val="22"/>
        </w:rPr>
        <w:t>: achterhaal de dieperliggende motieven/argumenten.</w:t>
      </w:r>
    </w:p>
    <w:p w14:paraId="283B1E6C" w14:textId="77777777" w:rsidR="001A4371" w:rsidRPr="001A4371" w:rsidRDefault="001A4371" w:rsidP="001A4371">
      <w:pPr>
        <w:pStyle w:val="Lijstalinea"/>
        <w:numPr>
          <w:ilvl w:val="0"/>
          <w:numId w:val="11"/>
        </w:numPr>
        <w:rPr>
          <w:color w:val="00B050"/>
          <w:szCs w:val="22"/>
        </w:rPr>
      </w:pPr>
      <w:r w:rsidRPr="001A4371">
        <w:rPr>
          <w:b/>
          <w:color w:val="00B050"/>
          <w:szCs w:val="22"/>
        </w:rPr>
        <w:t>Kritisch zijn</w:t>
      </w:r>
      <w:r w:rsidRPr="001A4371">
        <w:rPr>
          <w:color w:val="00B050"/>
          <w:szCs w:val="22"/>
        </w:rPr>
        <w:t>: analyseer de betekenis van de argumenten: ‘Wat bedoel je met?’ ‘Is dat altijd zo?’, ‘Kan je een voorbeeld geven?’...</w:t>
      </w:r>
    </w:p>
    <w:p w14:paraId="7F0ACE2D" w14:textId="77777777" w:rsidR="001A4371" w:rsidRPr="001A4371" w:rsidRDefault="001A4371" w:rsidP="001A4371">
      <w:pPr>
        <w:pStyle w:val="Lijstalinea"/>
        <w:numPr>
          <w:ilvl w:val="0"/>
          <w:numId w:val="11"/>
        </w:numPr>
        <w:rPr>
          <w:color w:val="00B050"/>
          <w:szCs w:val="22"/>
        </w:rPr>
      </w:pPr>
      <w:r w:rsidRPr="001A4371">
        <w:rPr>
          <w:b/>
          <w:color w:val="00B050"/>
          <w:szCs w:val="22"/>
        </w:rPr>
        <w:t>Parafraseren</w:t>
      </w:r>
      <w:r w:rsidRPr="001A4371">
        <w:rPr>
          <w:color w:val="00B050"/>
          <w:szCs w:val="22"/>
        </w:rPr>
        <w:t>: ‘Heb ik jou juist begrepen; bedoel je dat ...?’</w:t>
      </w:r>
    </w:p>
    <w:p w14:paraId="5C949659" w14:textId="77777777" w:rsidR="001A4371" w:rsidRPr="001A4371" w:rsidRDefault="001A4371" w:rsidP="001A4371">
      <w:pPr>
        <w:pStyle w:val="Lijstalinea"/>
        <w:numPr>
          <w:ilvl w:val="0"/>
          <w:numId w:val="11"/>
        </w:numPr>
        <w:rPr>
          <w:color w:val="00B050"/>
          <w:szCs w:val="22"/>
        </w:rPr>
      </w:pPr>
      <w:proofErr w:type="spellStart"/>
      <w:r w:rsidRPr="001A4371">
        <w:rPr>
          <w:b/>
          <w:color w:val="00B050"/>
          <w:szCs w:val="22"/>
        </w:rPr>
        <w:t>Emphatisch</w:t>
      </w:r>
      <w:proofErr w:type="spellEnd"/>
      <w:r w:rsidRPr="001A4371">
        <w:rPr>
          <w:b/>
          <w:color w:val="00B050"/>
          <w:szCs w:val="22"/>
        </w:rPr>
        <w:t xml:space="preserve"> vermogen</w:t>
      </w:r>
      <w:r w:rsidRPr="001A4371">
        <w:rPr>
          <w:color w:val="00B050"/>
          <w:szCs w:val="22"/>
        </w:rPr>
        <w:t xml:space="preserve"> opwekken: Leef je in door te kijken door de bril van de ander en probeer de deelnemers van de dialoog te motiveren om dat ook te doen.</w:t>
      </w:r>
    </w:p>
    <w:p w14:paraId="0DA38540" w14:textId="0BFE5255" w:rsidR="001A4371" w:rsidRPr="001A4371" w:rsidRDefault="001A4371" w:rsidP="001A4371">
      <w:pPr>
        <w:pStyle w:val="Lijstalinea"/>
        <w:numPr>
          <w:ilvl w:val="0"/>
          <w:numId w:val="11"/>
        </w:numPr>
        <w:rPr>
          <w:color w:val="00B050"/>
          <w:szCs w:val="22"/>
        </w:rPr>
      </w:pPr>
      <w:r w:rsidRPr="001A4371">
        <w:rPr>
          <w:b/>
          <w:color w:val="00B050"/>
          <w:szCs w:val="22"/>
        </w:rPr>
        <w:t>Iedereen</w:t>
      </w:r>
      <w:r w:rsidRPr="001A4371">
        <w:rPr>
          <w:color w:val="00B050"/>
          <w:szCs w:val="22"/>
        </w:rPr>
        <w:t xml:space="preserve"> de kans geven</w:t>
      </w:r>
    </w:p>
    <w:p w14:paraId="0F0E5D9C" w14:textId="3D4171C7" w:rsidR="001A4371" w:rsidRDefault="001A4371" w:rsidP="001A4371">
      <w:pPr>
        <w:rPr>
          <w:sz w:val="22"/>
          <w:szCs w:val="22"/>
        </w:rPr>
      </w:pPr>
    </w:p>
    <w:p w14:paraId="075A5E95" w14:textId="77777777" w:rsidR="00547057" w:rsidRDefault="00547057" w:rsidP="001A4371">
      <w:pPr>
        <w:ind w:left="360"/>
        <w:rPr>
          <w:b/>
          <w:szCs w:val="22"/>
        </w:rPr>
      </w:pPr>
    </w:p>
    <w:p w14:paraId="4BCB07C1" w14:textId="77777777" w:rsidR="00547057" w:rsidRDefault="00547057">
      <w:pPr>
        <w:rPr>
          <w:b/>
          <w:szCs w:val="22"/>
        </w:rPr>
      </w:pPr>
      <w:r>
        <w:rPr>
          <w:b/>
          <w:szCs w:val="22"/>
        </w:rPr>
        <w:br w:type="page"/>
      </w:r>
    </w:p>
    <w:p w14:paraId="12B6C161" w14:textId="30EB3E8A" w:rsidR="001A4371" w:rsidRPr="001A4371" w:rsidRDefault="001A4371" w:rsidP="001A4371">
      <w:pPr>
        <w:ind w:left="360"/>
        <w:rPr>
          <w:b/>
          <w:szCs w:val="22"/>
        </w:rPr>
      </w:pPr>
      <w:proofErr w:type="spellStart"/>
      <w:r w:rsidRPr="001A4371">
        <w:rPr>
          <w:b/>
          <w:szCs w:val="22"/>
        </w:rPr>
        <w:lastRenderedPageBreak/>
        <w:t>Dont’s</w:t>
      </w:r>
      <w:proofErr w:type="spellEnd"/>
    </w:p>
    <w:p w14:paraId="1DA3B429" w14:textId="68EE0297" w:rsidR="001A4371" w:rsidRPr="001A4371" w:rsidRDefault="001A4371" w:rsidP="001A4371">
      <w:pPr>
        <w:rPr>
          <w:sz w:val="8"/>
          <w:szCs w:val="22"/>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8331"/>
      </w:tblGrid>
      <w:tr w:rsidR="001A4371" w14:paraId="32841D52" w14:textId="77777777" w:rsidTr="001A4371">
        <w:tc>
          <w:tcPr>
            <w:tcW w:w="5665" w:type="dxa"/>
          </w:tcPr>
          <w:p w14:paraId="76CCE933" w14:textId="77777777" w:rsidR="001A4371" w:rsidRPr="001A4371" w:rsidRDefault="001A4371" w:rsidP="001A4371">
            <w:pPr>
              <w:pStyle w:val="Lijstalinea"/>
              <w:numPr>
                <w:ilvl w:val="0"/>
                <w:numId w:val="12"/>
              </w:numPr>
              <w:rPr>
                <w:color w:val="FF0000"/>
                <w:szCs w:val="22"/>
              </w:rPr>
            </w:pPr>
            <w:r w:rsidRPr="001A4371">
              <w:rPr>
                <w:color w:val="FF0000"/>
                <w:szCs w:val="22"/>
              </w:rPr>
              <w:t>Probleem uit de weg gaan</w:t>
            </w:r>
          </w:p>
          <w:p w14:paraId="2E1B33DA" w14:textId="69FB7028" w:rsidR="001A4371" w:rsidRPr="001A4371" w:rsidRDefault="001A4371" w:rsidP="001A4371">
            <w:pPr>
              <w:pStyle w:val="Lijstalinea"/>
              <w:numPr>
                <w:ilvl w:val="0"/>
                <w:numId w:val="12"/>
              </w:numPr>
              <w:rPr>
                <w:color w:val="FF0000"/>
                <w:szCs w:val="22"/>
              </w:rPr>
            </w:pPr>
            <w:r w:rsidRPr="001A4371">
              <w:rPr>
                <w:color w:val="FF0000"/>
                <w:szCs w:val="22"/>
              </w:rPr>
              <w:t>Gesloten houding</w:t>
            </w:r>
          </w:p>
          <w:p w14:paraId="64A10271" w14:textId="679CE89A" w:rsidR="001A4371" w:rsidRPr="001A4371" w:rsidRDefault="001A4371" w:rsidP="001A4371">
            <w:pPr>
              <w:pStyle w:val="Lijstalinea"/>
              <w:numPr>
                <w:ilvl w:val="0"/>
                <w:numId w:val="12"/>
              </w:numPr>
              <w:rPr>
                <w:color w:val="FF0000"/>
                <w:szCs w:val="22"/>
              </w:rPr>
            </w:pPr>
            <w:r w:rsidRPr="001A4371">
              <w:rPr>
                <w:color w:val="FF0000"/>
                <w:szCs w:val="22"/>
              </w:rPr>
              <w:t>Emotioneel reageren</w:t>
            </w:r>
          </w:p>
          <w:p w14:paraId="0FE79780" w14:textId="276715DE" w:rsidR="001A4371" w:rsidRPr="001A4371" w:rsidRDefault="001A4371" w:rsidP="001A4371">
            <w:pPr>
              <w:pStyle w:val="Lijstalinea"/>
              <w:numPr>
                <w:ilvl w:val="0"/>
                <w:numId w:val="12"/>
              </w:numPr>
              <w:rPr>
                <w:color w:val="FF0000"/>
                <w:szCs w:val="22"/>
              </w:rPr>
            </w:pPr>
            <w:r w:rsidRPr="001A4371">
              <w:rPr>
                <w:color w:val="FF0000"/>
                <w:szCs w:val="22"/>
              </w:rPr>
              <w:t>Oordeel over inhoud van uitspraken</w:t>
            </w:r>
          </w:p>
          <w:p w14:paraId="14E38F23" w14:textId="623843C0" w:rsidR="001A4371" w:rsidRPr="001A4371" w:rsidRDefault="001A4371" w:rsidP="001A4371">
            <w:pPr>
              <w:pStyle w:val="Lijstalinea"/>
              <w:rPr>
                <w:rFonts w:eastAsia="Times New Roman" w:cs="Times New Roman"/>
                <w:color w:val="FF0000"/>
                <w:szCs w:val="22"/>
                <w:lang w:eastAsia="nl-NL"/>
              </w:rPr>
            </w:pPr>
          </w:p>
        </w:tc>
        <w:tc>
          <w:tcPr>
            <w:tcW w:w="8331" w:type="dxa"/>
          </w:tcPr>
          <w:p w14:paraId="312907F7" w14:textId="6DE800CF" w:rsidR="001A4371" w:rsidRPr="001A4371" w:rsidRDefault="001A4371" w:rsidP="001A4371">
            <w:pPr>
              <w:pStyle w:val="Lijstalinea"/>
              <w:numPr>
                <w:ilvl w:val="1"/>
                <w:numId w:val="12"/>
              </w:numPr>
              <w:rPr>
                <w:color w:val="FF0000"/>
                <w:szCs w:val="22"/>
              </w:rPr>
            </w:pPr>
            <w:r w:rsidRPr="001A4371">
              <w:rPr>
                <w:color w:val="FF0000"/>
                <w:szCs w:val="22"/>
              </w:rPr>
              <w:t xml:space="preserve">Straffen voor uitspraken </w:t>
            </w:r>
          </w:p>
          <w:p w14:paraId="0E235039" w14:textId="5E47BE1A" w:rsidR="001A4371" w:rsidRPr="001A4371" w:rsidRDefault="001A4371" w:rsidP="001A4371">
            <w:pPr>
              <w:pStyle w:val="Lijstalinea"/>
              <w:numPr>
                <w:ilvl w:val="1"/>
                <w:numId w:val="12"/>
              </w:numPr>
              <w:rPr>
                <w:color w:val="FF0000"/>
                <w:szCs w:val="22"/>
              </w:rPr>
            </w:pPr>
            <w:r w:rsidRPr="001A4371">
              <w:rPr>
                <w:color w:val="FF0000"/>
                <w:szCs w:val="22"/>
              </w:rPr>
              <w:t xml:space="preserve">Verplichten tot actieve deelname </w:t>
            </w:r>
          </w:p>
          <w:p w14:paraId="7BC944BD" w14:textId="4EC9DB23" w:rsidR="001A4371" w:rsidRPr="001A4371" w:rsidRDefault="001A4371" w:rsidP="001A4371">
            <w:pPr>
              <w:pStyle w:val="Lijstalinea"/>
              <w:numPr>
                <w:ilvl w:val="1"/>
                <w:numId w:val="12"/>
              </w:numPr>
              <w:rPr>
                <w:color w:val="FF0000"/>
                <w:szCs w:val="22"/>
              </w:rPr>
            </w:pPr>
            <w:r w:rsidRPr="001A4371">
              <w:rPr>
                <w:color w:val="FF0000"/>
                <w:szCs w:val="22"/>
              </w:rPr>
              <w:t>Veralgemenen</w:t>
            </w:r>
          </w:p>
          <w:p w14:paraId="735F030A" w14:textId="2743CA97" w:rsidR="001A4371" w:rsidRPr="001A4371" w:rsidRDefault="001A4371" w:rsidP="001A4371">
            <w:pPr>
              <w:pStyle w:val="Lijstalinea"/>
              <w:numPr>
                <w:ilvl w:val="1"/>
                <w:numId w:val="12"/>
              </w:numPr>
              <w:rPr>
                <w:color w:val="FF0000"/>
                <w:szCs w:val="22"/>
              </w:rPr>
            </w:pPr>
            <w:proofErr w:type="spellStart"/>
            <w:r w:rsidRPr="001A4371">
              <w:rPr>
                <w:color w:val="FF0000"/>
                <w:szCs w:val="22"/>
              </w:rPr>
              <w:t>Overculturiseren</w:t>
            </w:r>
            <w:proofErr w:type="spellEnd"/>
          </w:p>
          <w:p w14:paraId="78F6E38A" w14:textId="4D7052A6" w:rsidR="001A4371" w:rsidRPr="001A4371" w:rsidRDefault="001A4371" w:rsidP="001A4371">
            <w:pPr>
              <w:pStyle w:val="Lijstalinea"/>
              <w:numPr>
                <w:ilvl w:val="1"/>
                <w:numId w:val="12"/>
              </w:numPr>
              <w:rPr>
                <w:color w:val="FF0000"/>
                <w:szCs w:val="22"/>
              </w:rPr>
            </w:pPr>
            <w:r w:rsidRPr="001A4371">
              <w:rPr>
                <w:color w:val="FF0000"/>
                <w:szCs w:val="22"/>
              </w:rPr>
              <w:t>Schandaliseren met collega’s</w:t>
            </w:r>
          </w:p>
        </w:tc>
      </w:tr>
      <w:tr w:rsidR="001A4371" w14:paraId="6A0D0F0D" w14:textId="77777777" w:rsidTr="001A4371">
        <w:tc>
          <w:tcPr>
            <w:tcW w:w="5665" w:type="dxa"/>
          </w:tcPr>
          <w:p w14:paraId="79BE49DE" w14:textId="77777777" w:rsidR="001A4371" w:rsidRPr="001D7BC6" w:rsidRDefault="00547057" w:rsidP="001A4371">
            <w:pPr>
              <w:rPr>
                <w:sz w:val="16"/>
                <w:szCs w:val="16"/>
              </w:rPr>
            </w:pPr>
            <w:hyperlink r:id="rId5" w:history="1">
              <w:r w:rsidR="001A4371" w:rsidRPr="001D7BC6">
                <w:rPr>
                  <w:rStyle w:val="Hyperlink"/>
                  <w:sz w:val="16"/>
                  <w:szCs w:val="16"/>
                </w:rPr>
                <w:t>http://democratischedialoog.be</w:t>
              </w:r>
            </w:hyperlink>
          </w:p>
          <w:p w14:paraId="4C1CCDF9" w14:textId="77777777" w:rsidR="001A4371" w:rsidRPr="001A4371" w:rsidRDefault="001A4371" w:rsidP="001A4371">
            <w:pPr>
              <w:rPr>
                <w:sz w:val="22"/>
                <w:szCs w:val="22"/>
              </w:rPr>
            </w:pPr>
          </w:p>
        </w:tc>
        <w:tc>
          <w:tcPr>
            <w:tcW w:w="8331" w:type="dxa"/>
          </w:tcPr>
          <w:p w14:paraId="0816B43C" w14:textId="77777777" w:rsidR="001A4371" w:rsidRPr="001A4371" w:rsidRDefault="001A4371" w:rsidP="001A4371">
            <w:pPr>
              <w:pStyle w:val="Lijstalinea"/>
              <w:ind w:left="1080"/>
              <w:rPr>
                <w:sz w:val="22"/>
                <w:szCs w:val="22"/>
              </w:rPr>
            </w:pPr>
          </w:p>
        </w:tc>
      </w:tr>
    </w:tbl>
    <w:p w14:paraId="7FCD2836" w14:textId="155EF58F" w:rsidR="001A4371" w:rsidRPr="001A4371" w:rsidRDefault="001A4371" w:rsidP="001A4371">
      <w:pPr>
        <w:rPr>
          <w:b/>
          <w:sz w:val="32"/>
          <w:szCs w:val="22"/>
        </w:rPr>
      </w:pPr>
      <w:r w:rsidRPr="001A4371">
        <w:rPr>
          <w:rFonts w:eastAsia="Times New Roman" w:cs="Times New Roman"/>
          <w:color w:val="434343"/>
          <w:sz w:val="32"/>
          <w:szCs w:val="22"/>
          <w:lang w:eastAsia="nl-NL"/>
        </w:rPr>
        <w:t>Vijf regels voor een goede dialoog</w:t>
      </w:r>
      <w:r w:rsidR="00CE460D">
        <w:rPr>
          <w:rFonts w:eastAsia="Times New Roman" w:cs="Times New Roman"/>
          <w:color w:val="434343"/>
          <w:sz w:val="32"/>
          <w:szCs w:val="22"/>
          <w:lang w:eastAsia="nl-NL"/>
        </w:rPr>
        <w:t xml:space="preserve"> - dialoogcompetenties</w:t>
      </w:r>
    </w:p>
    <w:p w14:paraId="28C683FD" w14:textId="77777777" w:rsidR="00D001D3" w:rsidRPr="005B5F40" w:rsidRDefault="00D001D3">
      <w:pPr>
        <w:rPr>
          <w:sz w:val="22"/>
          <w:szCs w:val="22"/>
        </w:rPr>
      </w:pPr>
      <w:r w:rsidRPr="005B5F40">
        <w:rPr>
          <w:rFonts w:cs="Helvetica"/>
          <w:noProof/>
          <w:sz w:val="22"/>
          <w:szCs w:val="22"/>
          <w:lang w:eastAsia="nl-NL"/>
        </w:rPr>
        <w:drawing>
          <wp:inline distT="0" distB="0" distL="0" distR="0" wp14:anchorId="6AAE9ACF" wp14:editId="560EA6AE">
            <wp:extent cx="6510182" cy="3329689"/>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9378" cy="3411111"/>
                    </a:xfrm>
                    <a:prstGeom prst="rect">
                      <a:avLst/>
                    </a:prstGeom>
                    <a:noFill/>
                    <a:ln>
                      <a:noFill/>
                    </a:ln>
                  </pic:spPr>
                </pic:pic>
              </a:graphicData>
            </a:graphic>
          </wp:inline>
        </w:drawing>
      </w:r>
    </w:p>
    <w:p w14:paraId="4760E143" w14:textId="0FC7EE0A" w:rsidR="00C645ED" w:rsidRDefault="00547057" w:rsidP="004E3018">
      <w:pPr>
        <w:rPr>
          <w:rStyle w:val="Hyperlink"/>
          <w:sz w:val="16"/>
          <w:szCs w:val="16"/>
        </w:rPr>
      </w:pPr>
      <w:hyperlink r:id="rId7" w:history="1">
        <w:r w:rsidR="00D001D3" w:rsidRPr="001D7BC6">
          <w:rPr>
            <w:rStyle w:val="Hyperlink"/>
            <w:sz w:val="16"/>
            <w:szCs w:val="16"/>
          </w:rPr>
          <w:t>https://www.stichtinglodewijkderaet.be/motivatie/index.php/toolbox/37-toolbox/98-werkvormen-om-de-dialoog-te-bevorderen</w:t>
        </w:r>
      </w:hyperlink>
    </w:p>
    <w:p w14:paraId="0CB481FC" w14:textId="77777777" w:rsidR="00547057" w:rsidRDefault="00547057" w:rsidP="004E3018">
      <w:pPr>
        <w:rPr>
          <w:rStyle w:val="Hyperlink"/>
          <w:sz w:val="16"/>
          <w:szCs w:val="16"/>
        </w:rPr>
      </w:pPr>
    </w:p>
    <w:p w14:paraId="7CB3210B" w14:textId="77777777" w:rsidR="00547057" w:rsidRPr="001D7BC6" w:rsidRDefault="00547057" w:rsidP="004E3018">
      <w:pPr>
        <w:rPr>
          <w:sz w:val="16"/>
          <w:szCs w:val="16"/>
        </w:rPr>
      </w:pPr>
    </w:p>
    <w:sectPr w:rsidR="00547057" w:rsidRPr="001D7BC6" w:rsidSect="0060334C">
      <w:pgSz w:w="16840" w:h="11900" w:orient="landscape"/>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C7391D" w16cid:durableId="1ECD221B"/>
  <w16cid:commentId w16cid:paraId="2FE6D1DF" w16cid:durableId="1ECD220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42BFE"/>
    <w:multiLevelType w:val="hybridMultilevel"/>
    <w:tmpl w:val="EEFE2066"/>
    <w:lvl w:ilvl="0" w:tplc="7C50A250">
      <w:start w:val="2"/>
      <w:numFmt w:val="bullet"/>
      <w:lvlText w:val=""/>
      <w:lvlJc w:val="left"/>
      <w:pPr>
        <w:ind w:left="720" w:hanging="360"/>
      </w:pPr>
      <w:rPr>
        <w:rFonts w:ascii="Symbol" w:eastAsia="Times New Roman" w:hAnsi="Symbol" w:cs="Times New Roman" w:hint="default"/>
        <w:color w:val="434343"/>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63B38F2"/>
    <w:multiLevelType w:val="hybridMultilevel"/>
    <w:tmpl w:val="3364D8FE"/>
    <w:lvl w:ilvl="0" w:tplc="7C50A250">
      <w:start w:val="2"/>
      <w:numFmt w:val="bullet"/>
      <w:lvlText w:val=""/>
      <w:lvlJc w:val="left"/>
      <w:pPr>
        <w:ind w:left="360" w:hanging="360"/>
      </w:pPr>
      <w:rPr>
        <w:rFonts w:ascii="Symbol" w:eastAsia="Times New Roman" w:hAnsi="Symbol" w:cs="Times New Roman" w:hint="default"/>
        <w:color w:val="434343"/>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6662CB1"/>
    <w:multiLevelType w:val="hybridMultilevel"/>
    <w:tmpl w:val="80AA7FA2"/>
    <w:lvl w:ilvl="0" w:tplc="7C50A250">
      <w:start w:val="2"/>
      <w:numFmt w:val="bullet"/>
      <w:lvlText w:val=""/>
      <w:lvlJc w:val="left"/>
      <w:pPr>
        <w:ind w:left="720" w:hanging="360"/>
      </w:pPr>
      <w:rPr>
        <w:rFonts w:ascii="Symbol" w:eastAsia="Times New Roman" w:hAnsi="Symbol" w:cs="Times New Roman" w:hint="default"/>
        <w:color w:val="434343"/>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2782C42"/>
    <w:multiLevelType w:val="hybridMultilevel"/>
    <w:tmpl w:val="304673A0"/>
    <w:lvl w:ilvl="0" w:tplc="998C38B2">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nsid w:val="1A0D1B16"/>
    <w:multiLevelType w:val="hybridMultilevel"/>
    <w:tmpl w:val="A3D6EE08"/>
    <w:lvl w:ilvl="0" w:tplc="7C50A250">
      <w:start w:val="2"/>
      <w:numFmt w:val="bullet"/>
      <w:lvlText w:val=""/>
      <w:lvlJc w:val="left"/>
      <w:pPr>
        <w:ind w:left="360" w:hanging="360"/>
      </w:pPr>
      <w:rPr>
        <w:rFonts w:ascii="Symbol" w:eastAsia="Times New Roman" w:hAnsi="Symbol" w:cs="Times New Roman" w:hint="default"/>
        <w:color w:val="434343"/>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1A600E51"/>
    <w:multiLevelType w:val="hybridMultilevel"/>
    <w:tmpl w:val="7696B922"/>
    <w:lvl w:ilvl="0" w:tplc="998C38B2">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FD27AF6"/>
    <w:multiLevelType w:val="hybridMultilevel"/>
    <w:tmpl w:val="185E568E"/>
    <w:lvl w:ilvl="0" w:tplc="998C38B2">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C422D40"/>
    <w:multiLevelType w:val="hybridMultilevel"/>
    <w:tmpl w:val="7E36598C"/>
    <w:lvl w:ilvl="0" w:tplc="7C50A250">
      <w:start w:val="2"/>
      <w:numFmt w:val="bullet"/>
      <w:lvlText w:val=""/>
      <w:lvlJc w:val="left"/>
      <w:pPr>
        <w:ind w:left="720" w:hanging="360"/>
      </w:pPr>
      <w:rPr>
        <w:rFonts w:ascii="Symbol" w:eastAsia="Times New Roman" w:hAnsi="Symbol" w:cs="Times New Roman" w:hint="default"/>
        <w:color w:val="434343"/>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BA070FF"/>
    <w:multiLevelType w:val="hybridMultilevel"/>
    <w:tmpl w:val="783872F4"/>
    <w:lvl w:ilvl="0" w:tplc="7C50A250">
      <w:start w:val="2"/>
      <w:numFmt w:val="bullet"/>
      <w:lvlText w:val=""/>
      <w:lvlJc w:val="left"/>
      <w:pPr>
        <w:ind w:left="720" w:hanging="360"/>
      </w:pPr>
      <w:rPr>
        <w:rFonts w:ascii="Symbol" w:eastAsia="Times New Roman" w:hAnsi="Symbol" w:cs="Times New Roman" w:hint="default"/>
        <w:color w:val="434343"/>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542D1218"/>
    <w:multiLevelType w:val="hybridMultilevel"/>
    <w:tmpl w:val="C45C7A52"/>
    <w:lvl w:ilvl="0" w:tplc="7C50A250">
      <w:start w:val="2"/>
      <w:numFmt w:val="bullet"/>
      <w:lvlText w:val=""/>
      <w:lvlJc w:val="left"/>
      <w:pPr>
        <w:ind w:left="720" w:hanging="360"/>
      </w:pPr>
      <w:rPr>
        <w:rFonts w:ascii="Symbol" w:eastAsia="Times New Roman" w:hAnsi="Symbol" w:cs="Times New Roman" w:hint="default"/>
        <w:color w:val="434343"/>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DBA7BAB"/>
    <w:multiLevelType w:val="hybridMultilevel"/>
    <w:tmpl w:val="5DFE6A82"/>
    <w:lvl w:ilvl="0" w:tplc="7C50A250">
      <w:start w:val="2"/>
      <w:numFmt w:val="bullet"/>
      <w:lvlText w:val=""/>
      <w:lvlJc w:val="left"/>
      <w:pPr>
        <w:ind w:left="720" w:hanging="360"/>
      </w:pPr>
      <w:rPr>
        <w:rFonts w:ascii="Symbol" w:eastAsia="Times New Roman" w:hAnsi="Symbol" w:cs="Times New Roman" w:hint="default"/>
        <w:color w:val="434343"/>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73FD7D3A"/>
    <w:multiLevelType w:val="hybridMultilevel"/>
    <w:tmpl w:val="A3A472D6"/>
    <w:lvl w:ilvl="0" w:tplc="7C50A250">
      <w:start w:val="2"/>
      <w:numFmt w:val="bullet"/>
      <w:lvlText w:val=""/>
      <w:lvlJc w:val="left"/>
      <w:pPr>
        <w:ind w:left="360" w:hanging="360"/>
      </w:pPr>
      <w:rPr>
        <w:rFonts w:ascii="Symbol" w:eastAsia="Times New Roman" w:hAnsi="Symbol" w:cs="Times New Roman" w:hint="default"/>
        <w:color w:val="434343"/>
      </w:rPr>
    </w:lvl>
    <w:lvl w:ilvl="1" w:tplc="FA2AB438">
      <w:numFmt w:val="bullet"/>
      <w:lvlText w:val="•"/>
      <w:lvlJc w:val="left"/>
      <w:pPr>
        <w:ind w:left="1080" w:hanging="360"/>
      </w:pPr>
      <w:rPr>
        <w:rFonts w:ascii="Calibri" w:eastAsiaTheme="minorHAnsi" w:hAnsi="Calibri" w:cs="Calibri"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5"/>
  </w:num>
  <w:num w:numId="2">
    <w:abstractNumId w:val="10"/>
  </w:num>
  <w:num w:numId="3">
    <w:abstractNumId w:val="4"/>
  </w:num>
  <w:num w:numId="4">
    <w:abstractNumId w:val="1"/>
  </w:num>
  <w:num w:numId="5">
    <w:abstractNumId w:val="11"/>
  </w:num>
  <w:num w:numId="6">
    <w:abstractNumId w:val="0"/>
  </w:num>
  <w:num w:numId="7">
    <w:abstractNumId w:val="7"/>
  </w:num>
  <w:num w:numId="8">
    <w:abstractNumId w:val="8"/>
  </w:num>
  <w:num w:numId="9">
    <w:abstractNumId w:val="9"/>
  </w:num>
  <w:num w:numId="10">
    <w:abstractNumId w:val="2"/>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355"/>
    <w:rsid w:val="000004A8"/>
    <w:rsid w:val="0004309B"/>
    <w:rsid w:val="00057355"/>
    <w:rsid w:val="000F3240"/>
    <w:rsid w:val="001A4371"/>
    <w:rsid w:val="001D7BC6"/>
    <w:rsid w:val="00241999"/>
    <w:rsid w:val="002D5A62"/>
    <w:rsid w:val="003A5313"/>
    <w:rsid w:val="00402712"/>
    <w:rsid w:val="00467E65"/>
    <w:rsid w:val="0049356F"/>
    <w:rsid w:val="004C3A13"/>
    <w:rsid w:val="004E3018"/>
    <w:rsid w:val="00517F65"/>
    <w:rsid w:val="00543C08"/>
    <w:rsid w:val="00547057"/>
    <w:rsid w:val="005668C3"/>
    <w:rsid w:val="00587180"/>
    <w:rsid w:val="00594F67"/>
    <w:rsid w:val="005B5F40"/>
    <w:rsid w:val="0060334C"/>
    <w:rsid w:val="00666856"/>
    <w:rsid w:val="006A0DD0"/>
    <w:rsid w:val="006D1373"/>
    <w:rsid w:val="006D7D40"/>
    <w:rsid w:val="006E5790"/>
    <w:rsid w:val="00720292"/>
    <w:rsid w:val="0073553E"/>
    <w:rsid w:val="007F2AEC"/>
    <w:rsid w:val="00807765"/>
    <w:rsid w:val="0088029B"/>
    <w:rsid w:val="0089591D"/>
    <w:rsid w:val="008E5F74"/>
    <w:rsid w:val="0090260D"/>
    <w:rsid w:val="00953C11"/>
    <w:rsid w:val="009F2C8C"/>
    <w:rsid w:val="00A12B3E"/>
    <w:rsid w:val="00A3458B"/>
    <w:rsid w:val="00A95E9A"/>
    <w:rsid w:val="00AC544B"/>
    <w:rsid w:val="00AD46E9"/>
    <w:rsid w:val="00B0196D"/>
    <w:rsid w:val="00B038C6"/>
    <w:rsid w:val="00B055E0"/>
    <w:rsid w:val="00B63813"/>
    <w:rsid w:val="00B75972"/>
    <w:rsid w:val="00BC1706"/>
    <w:rsid w:val="00BE30F6"/>
    <w:rsid w:val="00BE4C50"/>
    <w:rsid w:val="00C26A8C"/>
    <w:rsid w:val="00C645ED"/>
    <w:rsid w:val="00CC0B76"/>
    <w:rsid w:val="00CE460D"/>
    <w:rsid w:val="00CF7BA5"/>
    <w:rsid w:val="00D001D3"/>
    <w:rsid w:val="00D43BB6"/>
    <w:rsid w:val="00D45800"/>
    <w:rsid w:val="00DB1355"/>
    <w:rsid w:val="00DE24D9"/>
    <w:rsid w:val="00EE6E04"/>
    <w:rsid w:val="00F400FE"/>
    <w:rsid w:val="00F833F2"/>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1EBD91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2">
    <w:name w:val="heading 2"/>
    <w:basedOn w:val="Standaard"/>
    <w:link w:val="Kop2Teken"/>
    <w:uiPriority w:val="9"/>
    <w:qFormat/>
    <w:rsid w:val="00D001D3"/>
    <w:pPr>
      <w:spacing w:before="100" w:beforeAutospacing="1" w:after="100" w:afterAutospacing="1"/>
      <w:outlineLvl w:val="1"/>
    </w:pPr>
    <w:rPr>
      <w:rFonts w:ascii="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645ED"/>
    <w:rPr>
      <w:color w:val="0563C1" w:themeColor="hyperlink"/>
      <w:u w:val="single"/>
    </w:rPr>
  </w:style>
  <w:style w:type="paragraph" w:customStyle="1" w:styleId="p1">
    <w:name w:val="p1"/>
    <w:basedOn w:val="Standaard"/>
    <w:rsid w:val="000F3240"/>
    <w:rPr>
      <w:rFonts w:ascii="Helvetica" w:hAnsi="Helvetica" w:cs="Times New Roman"/>
      <w:sz w:val="14"/>
      <w:szCs w:val="14"/>
      <w:lang w:eastAsia="nl-NL"/>
    </w:rPr>
  </w:style>
  <w:style w:type="paragraph" w:customStyle="1" w:styleId="p2">
    <w:name w:val="p2"/>
    <w:basedOn w:val="Standaard"/>
    <w:rsid w:val="00EE6E04"/>
    <w:rPr>
      <w:rFonts w:ascii="Helvetica" w:hAnsi="Helvetica" w:cs="Times New Roman"/>
      <w:sz w:val="14"/>
      <w:szCs w:val="14"/>
      <w:lang w:eastAsia="nl-NL"/>
    </w:rPr>
  </w:style>
  <w:style w:type="character" w:customStyle="1" w:styleId="Kop2Teken">
    <w:name w:val="Kop 2 Teken"/>
    <w:basedOn w:val="Standaardalinea-lettertype"/>
    <w:link w:val="Kop2"/>
    <w:uiPriority w:val="9"/>
    <w:rsid w:val="00D001D3"/>
    <w:rPr>
      <w:rFonts w:ascii="Times New Roman" w:hAnsi="Times New Roman" w:cs="Times New Roman"/>
      <w:b/>
      <w:bCs/>
      <w:sz w:val="36"/>
      <w:szCs w:val="36"/>
      <w:lang w:eastAsia="nl-NL"/>
    </w:rPr>
  </w:style>
  <w:style w:type="table" w:styleId="Tabelraster">
    <w:name w:val="Table Grid"/>
    <w:basedOn w:val="Standaardtabel"/>
    <w:uiPriority w:val="39"/>
    <w:rsid w:val="00BE4C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E4C50"/>
    <w:pPr>
      <w:ind w:left="720"/>
      <w:contextualSpacing/>
    </w:pPr>
  </w:style>
  <w:style w:type="character" w:styleId="Verwijzingopmerking">
    <w:name w:val="annotation reference"/>
    <w:basedOn w:val="Standaardalinea-lettertype"/>
    <w:uiPriority w:val="99"/>
    <w:semiHidden/>
    <w:unhideWhenUsed/>
    <w:rsid w:val="006D7D40"/>
    <w:rPr>
      <w:sz w:val="16"/>
      <w:szCs w:val="16"/>
    </w:rPr>
  </w:style>
  <w:style w:type="paragraph" w:styleId="Tekstopmerking">
    <w:name w:val="annotation text"/>
    <w:basedOn w:val="Standaard"/>
    <w:link w:val="TekstopmerkingTeken"/>
    <w:uiPriority w:val="99"/>
    <w:semiHidden/>
    <w:unhideWhenUsed/>
    <w:rsid w:val="006D7D40"/>
    <w:rPr>
      <w:sz w:val="20"/>
      <w:szCs w:val="20"/>
    </w:rPr>
  </w:style>
  <w:style w:type="character" w:customStyle="1" w:styleId="TekstopmerkingTeken">
    <w:name w:val="Tekst opmerking Teken"/>
    <w:basedOn w:val="Standaardalinea-lettertype"/>
    <w:link w:val="Tekstopmerking"/>
    <w:uiPriority w:val="99"/>
    <w:semiHidden/>
    <w:rsid w:val="006D7D40"/>
    <w:rPr>
      <w:sz w:val="20"/>
      <w:szCs w:val="20"/>
    </w:rPr>
  </w:style>
  <w:style w:type="paragraph" w:styleId="Onderwerpvanopmerking">
    <w:name w:val="annotation subject"/>
    <w:basedOn w:val="Tekstopmerking"/>
    <w:next w:val="Tekstopmerking"/>
    <w:link w:val="OnderwerpvanopmerkingTeken"/>
    <w:uiPriority w:val="99"/>
    <w:semiHidden/>
    <w:unhideWhenUsed/>
    <w:rsid w:val="006D7D40"/>
    <w:rPr>
      <w:b/>
      <w:bCs/>
    </w:rPr>
  </w:style>
  <w:style w:type="character" w:customStyle="1" w:styleId="OnderwerpvanopmerkingTeken">
    <w:name w:val="Onderwerp van opmerking Teken"/>
    <w:basedOn w:val="TekstopmerkingTeken"/>
    <w:link w:val="Onderwerpvanopmerking"/>
    <w:uiPriority w:val="99"/>
    <w:semiHidden/>
    <w:rsid w:val="006D7D40"/>
    <w:rPr>
      <w:b/>
      <w:bCs/>
      <w:sz w:val="20"/>
      <w:szCs w:val="20"/>
    </w:rPr>
  </w:style>
  <w:style w:type="paragraph" w:styleId="Ballontekst">
    <w:name w:val="Balloon Text"/>
    <w:basedOn w:val="Standaard"/>
    <w:link w:val="BallontekstTeken"/>
    <w:uiPriority w:val="99"/>
    <w:semiHidden/>
    <w:unhideWhenUsed/>
    <w:rsid w:val="006D7D40"/>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6D7D40"/>
    <w:rPr>
      <w:rFonts w:ascii="Times New Roman" w:hAnsi="Times New Roman" w:cs="Times New Roman"/>
      <w:sz w:val="18"/>
      <w:szCs w:val="18"/>
    </w:rPr>
  </w:style>
  <w:style w:type="character" w:styleId="GevolgdeHyperlink">
    <w:name w:val="FollowedHyperlink"/>
    <w:basedOn w:val="Standaardalinea-lettertype"/>
    <w:uiPriority w:val="99"/>
    <w:semiHidden/>
    <w:unhideWhenUsed/>
    <w:rsid w:val="001A43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14513">
      <w:bodyDiv w:val="1"/>
      <w:marLeft w:val="0"/>
      <w:marRight w:val="0"/>
      <w:marTop w:val="0"/>
      <w:marBottom w:val="0"/>
      <w:divBdr>
        <w:top w:val="none" w:sz="0" w:space="0" w:color="auto"/>
        <w:left w:val="none" w:sz="0" w:space="0" w:color="auto"/>
        <w:bottom w:val="none" w:sz="0" w:space="0" w:color="auto"/>
        <w:right w:val="none" w:sz="0" w:space="0" w:color="auto"/>
      </w:divBdr>
    </w:div>
    <w:div w:id="184292109">
      <w:bodyDiv w:val="1"/>
      <w:marLeft w:val="0"/>
      <w:marRight w:val="0"/>
      <w:marTop w:val="0"/>
      <w:marBottom w:val="0"/>
      <w:divBdr>
        <w:top w:val="none" w:sz="0" w:space="0" w:color="auto"/>
        <w:left w:val="none" w:sz="0" w:space="0" w:color="auto"/>
        <w:bottom w:val="none" w:sz="0" w:space="0" w:color="auto"/>
        <w:right w:val="none" w:sz="0" w:space="0" w:color="auto"/>
      </w:divBdr>
    </w:div>
    <w:div w:id="406921407">
      <w:bodyDiv w:val="1"/>
      <w:marLeft w:val="0"/>
      <w:marRight w:val="0"/>
      <w:marTop w:val="0"/>
      <w:marBottom w:val="0"/>
      <w:divBdr>
        <w:top w:val="none" w:sz="0" w:space="0" w:color="auto"/>
        <w:left w:val="none" w:sz="0" w:space="0" w:color="auto"/>
        <w:bottom w:val="none" w:sz="0" w:space="0" w:color="auto"/>
        <w:right w:val="none" w:sz="0" w:space="0" w:color="auto"/>
      </w:divBdr>
    </w:div>
    <w:div w:id="430395839">
      <w:bodyDiv w:val="1"/>
      <w:marLeft w:val="0"/>
      <w:marRight w:val="0"/>
      <w:marTop w:val="0"/>
      <w:marBottom w:val="0"/>
      <w:divBdr>
        <w:top w:val="none" w:sz="0" w:space="0" w:color="auto"/>
        <w:left w:val="none" w:sz="0" w:space="0" w:color="auto"/>
        <w:bottom w:val="none" w:sz="0" w:space="0" w:color="auto"/>
        <w:right w:val="none" w:sz="0" w:space="0" w:color="auto"/>
      </w:divBdr>
    </w:div>
    <w:div w:id="497965044">
      <w:bodyDiv w:val="1"/>
      <w:marLeft w:val="0"/>
      <w:marRight w:val="0"/>
      <w:marTop w:val="0"/>
      <w:marBottom w:val="0"/>
      <w:divBdr>
        <w:top w:val="none" w:sz="0" w:space="0" w:color="auto"/>
        <w:left w:val="none" w:sz="0" w:space="0" w:color="auto"/>
        <w:bottom w:val="none" w:sz="0" w:space="0" w:color="auto"/>
        <w:right w:val="none" w:sz="0" w:space="0" w:color="auto"/>
      </w:divBdr>
    </w:div>
    <w:div w:id="881017311">
      <w:bodyDiv w:val="1"/>
      <w:marLeft w:val="0"/>
      <w:marRight w:val="0"/>
      <w:marTop w:val="0"/>
      <w:marBottom w:val="0"/>
      <w:divBdr>
        <w:top w:val="none" w:sz="0" w:space="0" w:color="auto"/>
        <w:left w:val="none" w:sz="0" w:space="0" w:color="auto"/>
        <w:bottom w:val="none" w:sz="0" w:space="0" w:color="auto"/>
        <w:right w:val="none" w:sz="0" w:space="0" w:color="auto"/>
      </w:divBdr>
      <w:divsChild>
        <w:div w:id="1600407221">
          <w:marLeft w:val="0"/>
          <w:marRight w:val="0"/>
          <w:marTop w:val="0"/>
          <w:marBottom w:val="0"/>
          <w:divBdr>
            <w:top w:val="none" w:sz="0" w:space="0" w:color="auto"/>
            <w:left w:val="none" w:sz="0" w:space="0" w:color="auto"/>
            <w:bottom w:val="none" w:sz="0" w:space="0" w:color="auto"/>
            <w:right w:val="none" w:sz="0" w:space="0" w:color="auto"/>
          </w:divBdr>
          <w:divsChild>
            <w:div w:id="926377873">
              <w:marLeft w:val="0"/>
              <w:marRight w:val="0"/>
              <w:marTop w:val="0"/>
              <w:marBottom w:val="0"/>
              <w:divBdr>
                <w:top w:val="none" w:sz="0" w:space="0" w:color="auto"/>
                <w:left w:val="none" w:sz="0" w:space="0" w:color="auto"/>
                <w:bottom w:val="none" w:sz="0" w:space="0" w:color="auto"/>
                <w:right w:val="none" w:sz="0" w:space="0" w:color="auto"/>
              </w:divBdr>
              <w:divsChild>
                <w:div w:id="1964267904">
                  <w:marLeft w:val="0"/>
                  <w:marRight w:val="0"/>
                  <w:marTop w:val="0"/>
                  <w:marBottom w:val="0"/>
                  <w:divBdr>
                    <w:top w:val="none" w:sz="0" w:space="0" w:color="auto"/>
                    <w:left w:val="none" w:sz="0" w:space="0" w:color="auto"/>
                    <w:bottom w:val="none" w:sz="0" w:space="0" w:color="auto"/>
                    <w:right w:val="none" w:sz="0" w:space="0" w:color="auto"/>
                  </w:divBdr>
                  <w:divsChild>
                    <w:div w:id="205476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389725">
      <w:bodyDiv w:val="1"/>
      <w:marLeft w:val="0"/>
      <w:marRight w:val="0"/>
      <w:marTop w:val="0"/>
      <w:marBottom w:val="0"/>
      <w:divBdr>
        <w:top w:val="none" w:sz="0" w:space="0" w:color="auto"/>
        <w:left w:val="none" w:sz="0" w:space="0" w:color="auto"/>
        <w:bottom w:val="none" w:sz="0" w:space="0" w:color="auto"/>
        <w:right w:val="none" w:sz="0" w:space="0" w:color="auto"/>
      </w:divBdr>
    </w:div>
    <w:div w:id="1089086119">
      <w:bodyDiv w:val="1"/>
      <w:marLeft w:val="0"/>
      <w:marRight w:val="0"/>
      <w:marTop w:val="0"/>
      <w:marBottom w:val="0"/>
      <w:divBdr>
        <w:top w:val="none" w:sz="0" w:space="0" w:color="auto"/>
        <w:left w:val="none" w:sz="0" w:space="0" w:color="auto"/>
        <w:bottom w:val="none" w:sz="0" w:space="0" w:color="auto"/>
        <w:right w:val="none" w:sz="0" w:space="0" w:color="auto"/>
      </w:divBdr>
    </w:div>
    <w:div w:id="1338918249">
      <w:bodyDiv w:val="1"/>
      <w:marLeft w:val="0"/>
      <w:marRight w:val="0"/>
      <w:marTop w:val="0"/>
      <w:marBottom w:val="0"/>
      <w:divBdr>
        <w:top w:val="none" w:sz="0" w:space="0" w:color="auto"/>
        <w:left w:val="none" w:sz="0" w:space="0" w:color="auto"/>
        <w:bottom w:val="none" w:sz="0" w:space="0" w:color="auto"/>
        <w:right w:val="none" w:sz="0" w:space="0" w:color="auto"/>
      </w:divBdr>
    </w:div>
    <w:div w:id="1403334819">
      <w:bodyDiv w:val="1"/>
      <w:marLeft w:val="0"/>
      <w:marRight w:val="0"/>
      <w:marTop w:val="0"/>
      <w:marBottom w:val="0"/>
      <w:divBdr>
        <w:top w:val="none" w:sz="0" w:space="0" w:color="auto"/>
        <w:left w:val="none" w:sz="0" w:space="0" w:color="auto"/>
        <w:bottom w:val="none" w:sz="0" w:space="0" w:color="auto"/>
        <w:right w:val="none" w:sz="0" w:space="0" w:color="auto"/>
      </w:divBdr>
    </w:div>
    <w:div w:id="1556119027">
      <w:bodyDiv w:val="1"/>
      <w:marLeft w:val="0"/>
      <w:marRight w:val="0"/>
      <w:marTop w:val="0"/>
      <w:marBottom w:val="0"/>
      <w:divBdr>
        <w:top w:val="none" w:sz="0" w:space="0" w:color="auto"/>
        <w:left w:val="none" w:sz="0" w:space="0" w:color="auto"/>
        <w:bottom w:val="none" w:sz="0" w:space="0" w:color="auto"/>
        <w:right w:val="none" w:sz="0" w:space="0" w:color="auto"/>
      </w:divBdr>
      <w:divsChild>
        <w:div w:id="1688946035">
          <w:marLeft w:val="0"/>
          <w:marRight w:val="0"/>
          <w:marTop w:val="0"/>
          <w:marBottom w:val="0"/>
          <w:divBdr>
            <w:top w:val="none" w:sz="0" w:space="0" w:color="auto"/>
            <w:left w:val="none" w:sz="0" w:space="0" w:color="auto"/>
            <w:bottom w:val="none" w:sz="0" w:space="0" w:color="auto"/>
            <w:right w:val="none" w:sz="0" w:space="0" w:color="auto"/>
          </w:divBdr>
          <w:divsChild>
            <w:div w:id="1583563696">
              <w:marLeft w:val="0"/>
              <w:marRight w:val="0"/>
              <w:marTop w:val="0"/>
              <w:marBottom w:val="0"/>
              <w:divBdr>
                <w:top w:val="none" w:sz="0" w:space="0" w:color="auto"/>
                <w:left w:val="none" w:sz="0" w:space="0" w:color="auto"/>
                <w:bottom w:val="none" w:sz="0" w:space="0" w:color="auto"/>
                <w:right w:val="none" w:sz="0" w:space="0" w:color="auto"/>
              </w:divBdr>
              <w:divsChild>
                <w:div w:id="729303661">
                  <w:marLeft w:val="0"/>
                  <w:marRight w:val="0"/>
                  <w:marTop w:val="0"/>
                  <w:marBottom w:val="0"/>
                  <w:divBdr>
                    <w:top w:val="none" w:sz="0" w:space="0" w:color="auto"/>
                    <w:left w:val="none" w:sz="0" w:space="0" w:color="auto"/>
                    <w:bottom w:val="none" w:sz="0" w:space="0" w:color="auto"/>
                    <w:right w:val="none" w:sz="0" w:space="0" w:color="auto"/>
                  </w:divBdr>
                  <w:divsChild>
                    <w:div w:id="144758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2931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www.stichtinglodewijkderaet.be/motivatie/index.php/toolbox/37-toolbox/98-werkvormen-om-de-dialoog-te-bevorderen" TargetMode="External"/><Relationship Id="rId2" Type="http://schemas.openxmlformats.org/officeDocument/2006/relationships/styles" Target="styles.xml"/><Relationship Id="rId16" Type="http://schemas.openxmlformats.org/officeDocument/2006/relationships/customXml" Target="../customXml/item3.xml"/><Relationship Id="rId6" Type="http://schemas.openxmlformats.org/officeDocument/2006/relationships/image" Target="media/image1.jpeg"/><Relationship Id="rId1" Type="http://schemas.openxmlformats.org/officeDocument/2006/relationships/numbering" Target="numbering.xml"/><Relationship Id="rId5" Type="http://schemas.openxmlformats.org/officeDocument/2006/relationships/hyperlink" Target="http://democratischedialoog.be" TargetMode="External"/><Relationship Id="rId15"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77831C-3F85-4F1C-BDBB-4B88EFE08CC3}"/>
</file>

<file path=customXml/itemProps2.xml><?xml version="1.0" encoding="utf-8"?>
<ds:datastoreItem xmlns:ds="http://schemas.openxmlformats.org/officeDocument/2006/customXml" ds:itemID="{D1421C24-DE6C-4C22-BA99-4858A7BAB79E}"/>
</file>

<file path=customXml/itemProps3.xml><?xml version="1.0" encoding="utf-8"?>
<ds:datastoreItem xmlns:ds="http://schemas.openxmlformats.org/officeDocument/2006/customXml" ds:itemID="{3414FFAB-5BC4-4C9C-849F-EA17340854C8}"/>
</file>

<file path=docProps/app.xml><?xml version="1.0" encoding="utf-8"?>
<Properties xmlns="http://schemas.openxmlformats.org/officeDocument/2006/extended-properties" xmlns:vt="http://schemas.openxmlformats.org/officeDocument/2006/docPropsVTypes">
  <Template>Normal.dotm</Template>
  <TotalTime>2</TotalTime>
  <Pages>2</Pages>
  <Words>386</Words>
  <Characters>2126</Characters>
  <Application>Microsoft Macintosh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Remerie</dc:creator>
  <cp:keywords/>
  <dc:description/>
  <cp:lastModifiedBy>Thomas Remerie</cp:lastModifiedBy>
  <cp:revision>2</cp:revision>
  <cp:lastPrinted>2018-06-15T07:57:00Z</cp:lastPrinted>
  <dcterms:created xsi:type="dcterms:W3CDTF">2018-10-10T14:12:00Z</dcterms:created>
  <dcterms:modified xsi:type="dcterms:W3CDTF">2018-10-10T14:12:00Z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